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D8C" w:rsidRDefault="00B07880" w:rsidP="00B07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880">
        <w:rPr>
          <w:rFonts w:ascii="Times New Roman" w:hAnsi="Times New Roman" w:cs="Times New Roman"/>
          <w:sz w:val="28"/>
          <w:szCs w:val="28"/>
        </w:rPr>
        <w:t xml:space="preserve">Перечень видов услуг, предоставляемых </w:t>
      </w:r>
      <w:r w:rsidR="004E70AE">
        <w:rPr>
          <w:rFonts w:ascii="Times New Roman" w:hAnsi="Times New Roman" w:cs="Times New Roman"/>
          <w:sz w:val="28"/>
          <w:szCs w:val="28"/>
        </w:rPr>
        <w:t xml:space="preserve">Краевым бюджетным учреждением культуры Красноярской краевой детской библиотекой </w:t>
      </w:r>
      <w:r>
        <w:rPr>
          <w:rFonts w:ascii="Times New Roman" w:hAnsi="Times New Roman" w:cs="Times New Roman"/>
          <w:sz w:val="28"/>
          <w:szCs w:val="28"/>
        </w:rPr>
        <w:t>инвалидам</w:t>
      </w:r>
    </w:p>
    <w:p w:rsidR="00B07880" w:rsidRDefault="00B07880" w:rsidP="00B07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0AE" w:rsidRDefault="004E70AE" w:rsidP="004E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0AE" w:rsidRDefault="004E70AE" w:rsidP="004E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услуги предоставляются бесплатно</w:t>
      </w:r>
    </w:p>
    <w:p w:rsidR="004E70AE" w:rsidRDefault="004E70AE" w:rsidP="00B07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0AE" w:rsidRDefault="004E70AE" w:rsidP="00B07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B5911" w:rsidTr="004B5911">
        <w:tc>
          <w:tcPr>
            <w:tcW w:w="704" w:type="dxa"/>
          </w:tcPr>
          <w:p w:rsidR="004B5911" w:rsidRDefault="004B5911" w:rsidP="004B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526" w:type="dxa"/>
          </w:tcPr>
          <w:p w:rsidR="004B5911" w:rsidRDefault="004B5911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видов услуг, предоставляемых инвалидам</w:t>
            </w:r>
          </w:p>
        </w:tc>
        <w:tc>
          <w:tcPr>
            <w:tcW w:w="3115" w:type="dxa"/>
          </w:tcPr>
          <w:p w:rsidR="004B5911" w:rsidRDefault="004B5911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инвалидов (зрение, слух, опорно-двигательный аппарат, ментальные нарушения и т.д.)</w:t>
            </w:r>
          </w:p>
        </w:tc>
      </w:tr>
      <w:tr w:rsidR="004B5911" w:rsidTr="004B5911">
        <w:tc>
          <w:tcPr>
            <w:tcW w:w="704" w:type="dxa"/>
          </w:tcPr>
          <w:p w:rsidR="004B5911" w:rsidRDefault="004E70AE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4B5911" w:rsidRDefault="00CD1DCE" w:rsidP="00874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Культурно-просветительские мероприятия</w:t>
            </w:r>
            <w:r w:rsidR="001B1E95">
              <w:rPr>
                <w:rFonts w:ascii="Times New Roman" w:hAnsi="Times New Roman" w:cs="Times New Roman"/>
                <w:sz w:val="28"/>
                <w:szCs w:val="28"/>
              </w:rPr>
              <w:t xml:space="preserve"> (литературные игры, часы, литературно-музыкальные композиции, чтения вслух, обзоры книг, праздничные программы и т.д.)</w:t>
            </w:r>
          </w:p>
        </w:tc>
        <w:tc>
          <w:tcPr>
            <w:tcW w:w="3115" w:type="dxa"/>
          </w:tcPr>
          <w:p w:rsidR="004B5911" w:rsidRDefault="00CD1DCE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зрение, слух, опорно-двигательный аппарат, ментальные нарушения и т.д.</w:t>
            </w:r>
          </w:p>
        </w:tc>
      </w:tr>
      <w:tr w:rsidR="005E214B" w:rsidTr="004B5911">
        <w:tc>
          <w:tcPr>
            <w:tcW w:w="704" w:type="dxa"/>
          </w:tcPr>
          <w:p w:rsidR="005E214B" w:rsidRDefault="004E70AE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5E214B" w:rsidRDefault="005E214B" w:rsidP="00874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встречи с детскими писателями</w:t>
            </w:r>
            <w:r w:rsidR="007D78ED">
              <w:rPr>
                <w:rFonts w:ascii="Times New Roman" w:hAnsi="Times New Roman" w:cs="Times New Roman"/>
                <w:sz w:val="28"/>
                <w:szCs w:val="28"/>
              </w:rPr>
              <w:t>, художниками-иллюстраторами, актёрами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5E214B" w:rsidRDefault="005E214B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зрение, слух, опорно-двигательный аппарат, ментальные нарушения и т.д.</w:t>
            </w:r>
          </w:p>
        </w:tc>
      </w:tr>
      <w:tr w:rsidR="004B5911" w:rsidTr="004B5911">
        <w:tc>
          <w:tcPr>
            <w:tcW w:w="704" w:type="dxa"/>
          </w:tcPr>
          <w:p w:rsidR="004B5911" w:rsidRDefault="004E70AE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4B5911" w:rsidRDefault="001B1E95" w:rsidP="00874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</w:p>
        </w:tc>
        <w:tc>
          <w:tcPr>
            <w:tcW w:w="3115" w:type="dxa"/>
          </w:tcPr>
          <w:p w:rsidR="004B5911" w:rsidRDefault="001B1E95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слух, опорно-двигательный аппарат, ментальные нарушения и т.д.</w:t>
            </w:r>
          </w:p>
        </w:tc>
      </w:tr>
      <w:tr w:rsidR="00CD1DCE" w:rsidTr="004B5911">
        <w:tc>
          <w:tcPr>
            <w:tcW w:w="704" w:type="dxa"/>
          </w:tcPr>
          <w:p w:rsidR="00CD1DCE" w:rsidRDefault="004E70AE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CD1DCE" w:rsidRDefault="005E214B" w:rsidP="00874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Литературно-т</w:t>
            </w:r>
            <w:r w:rsidR="001B1E95">
              <w:rPr>
                <w:rFonts w:ascii="Times New Roman" w:hAnsi="Times New Roman" w:cs="Times New Roman"/>
                <w:sz w:val="28"/>
                <w:szCs w:val="28"/>
              </w:rPr>
              <w:t>ворческие конкурсы</w:t>
            </w:r>
          </w:p>
        </w:tc>
        <w:tc>
          <w:tcPr>
            <w:tcW w:w="3115" w:type="dxa"/>
          </w:tcPr>
          <w:p w:rsidR="00CD1DCE" w:rsidRDefault="001B1E95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зрение, слух, опорно-двигательный аппарат, ментальные нарушения и т.д.</w:t>
            </w:r>
          </w:p>
        </w:tc>
      </w:tr>
      <w:tr w:rsidR="00CD1DCE" w:rsidTr="004B5911">
        <w:tc>
          <w:tcPr>
            <w:tcW w:w="704" w:type="dxa"/>
          </w:tcPr>
          <w:p w:rsidR="00CD1DCE" w:rsidRDefault="004E70AE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CD1DCE" w:rsidRDefault="001B1E95" w:rsidP="00CD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книг для чтения на дом</w:t>
            </w:r>
            <w:r w:rsidR="007D7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4CE6" w:rsidRDefault="00874CE6" w:rsidP="00874CE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E6" w:rsidRPr="00874CE6" w:rsidRDefault="00874CE6" w:rsidP="00874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CE6">
              <w:rPr>
                <w:rFonts w:ascii="Times New Roman" w:hAnsi="Times New Roman" w:cs="Times New Roman"/>
                <w:sz w:val="28"/>
                <w:szCs w:val="28"/>
              </w:rPr>
              <w:t>Слабовидящие и незрячие пользователи могут заказать для временного пользования рельефно-точечные книги, плоскопечатные книги, CD-диски, флэш-карты из фонда «Красноярской краевой специальной библиотеки – центра социокультурной реабилитации инвалидов по зрению». Заявка выполняется в течение двух дней.</w:t>
            </w:r>
          </w:p>
          <w:p w:rsidR="00874CE6" w:rsidRDefault="00874CE6" w:rsidP="00CD1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D1DCE" w:rsidRDefault="001B1E95" w:rsidP="00B07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зрение, слух, опорно-двигательный аппарат, ментальные нарушения и т.д.</w:t>
            </w:r>
          </w:p>
        </w:tc>
      </w:tr>
    </w:tbl>
    <w:p w:rsidR="004B5911" w:rsidRDefault="004B5911" w:rsidP="004B5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5CE" w:rsidRDefault="006715CE" w:rsidP="004B5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5CE" w:rsidRDefault="006715CE" w:rsidP="00671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Контакт: Тишакова Виктория Викторовна, заместитель директора по основной деятельности, (391) 201-35-92</w:t>
      </w:r>
      <w:bookmarkStart w:id="0" w:name="_GoBack"/>
      <w:bookmarkEnd w:id="0"/>
    </w:p>
    <w:sectPr w:rsidR="0067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D5ED0"/>
    <w:multiLevelType w:val="hybridMultilevel"/>
    <w:tmpl w:val="488C9FE6"/>
    <w:lvl w:ilvl="0" w:tplc="619AB586">
      <w:start w:val="26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849E5"/>
    <w:multiLevelType w:val="hybridMultilevel"/>
    <w:tmpl w:val="EAF41000"/>
    <w:lvl w:ilvl="0" w:tplc="2CE0E312">
      <w:start w:val="26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3B"/>
    <w:rsid w:val="001B1E95"/>
    <w:rsid w:val="004B5911"/>
    <w:rsid w:val="004E70AE"/>
    <w:rsid w:val="005E214B"/>
    <w:rsid w:val="006715CE"/>
    <w:rsid w:val="007D78ED"/>
    <w:rsid w:val="00874CE6"/>
    <w:rsid w:val="00B07880"/>
    <w:rsid w:val="00BE3E3B"/>
    <w:rsid w:val="00BF5D8C"/>
    <w:rsid w:val="00C825FA"/>
    <w:rsid w:val="00C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C5D2"/>
  <w15:chartTrackingRefBased/>
  <w15:docId w15:val="{F1AF5659-DB22-427C-9EC6-5BDE165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591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Самочернова Александра Владимировна</dc:creator>
  <cp:keywords/>
  <dc:description/>
  <cp:lastModifiedBy>User</cp:lastModifiedBy>
  <cp:revision>8</cp:revision>
  <dcterms:created xsi:type="dcterms:W3CDTF">2025-10-28T05:28:00Z</dcterms:created>
  <dcterms:modified xsi:type="dcterms:W3CDTF">2026-05-04T02:24:00Z</dcterms:modified>
</cp:coreProperties>
</file>