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EC5" w:rsidRPr="0001335B" w:rsidRDefault="00781EC5" w:rsidP="000133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3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781EC5" w:rsidRPr="0001335B" w:rsidRDefault="00781EC5" w:rsidP="000133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3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реализации краевого проекта «Библиотечное лето –202</w:t>
      </w:r>
      <w:r w:rsidR="0001335B" w:rsidRPr="00013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13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9785F" w:rsidRPr="0001335B" w:rsidRDefault="0009785F" w:rsidP="000133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1EC5" w:rsidRPr="0001335B" w:rsidRDefault="00447AD5" w:rsidP="0001335B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05</w:t>
      </w:r>
      <w:r w:rsidR="00781EC5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.07.202</w:t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</w:p>
    <w:p w:rsidR="00781EC5" w:rsidRPr="0001335B" w:rsidRDefault="00781EC5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проект «Библиотечное лето» в библиотеках Красноярского края реализуется с 2010 года. Задачи проекта — создание оптимальных условий для безопасного и содержательного досуга детей летом средствами библиотек, обеспечение комплексного культурно-информационного обслуживания детей в каникулярный период, профилактика негативных явлений в подростковой среде. </w:t>
      </w:r>
    </w:p>
    <w:p w:rsidR="00781EC5" w:rsidRPr="0001335B" w:rsidRDefault="00781EC5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эффективной реализации проекта «Библиотечное лето»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Красноярской краевой детской библиотекой проведён ряд мероприятий:</w:t>
      </w:r>
    </w:p>
    <w:p w:rsidR="00E978AD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направлено в муниципальные библиотеки края письмо Красноярской краевой детской библиотеки «Об организации работы библиотек в летний период» (исх. от 30.05.202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114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— руководителям территориальных органов управления культуры края).</w:t>
      </w:r>
    </w:p>
    <w:p w:rsidR="0009785F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9785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 семинар «Летние маршруты» на базе ЦБС г. Ачинска в рамках краевого проекта «Библиотечное лето». Основное тематическое направление семинара - идеи и практики продвижения книги и чтения в период летних каникул. Были рассмотрены вопросы организации работы библиотек, обслуживающих детей, в летний период; участие библиотек в краевой сетевой акции Летний книжный марафон; предложены идеи конкурсов и интенсивов для летнего периода. Специалисты библиотек западной группы районов края поделились опытом своих летних библиотечных практик. Присутствовало 52 человека из 13 территорий края.</w:t>
      </w:r>
    </w:p>
    <w:p w:rsidR="00AD2BE7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вебинар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книжный марафон: 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0D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сделать летнюю акцию библиотечным событием»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семинаре приняли участие онлайн 100 специалистов библиотек Красноярского края, на 03.07.2023 – 412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просмотров.</w:t>
      </w:r>
    </w:p>
    <w:p w:rsidR="00AD2BE7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Енисейске -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«Культурной столиц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Красноярья – 2023» 3 июня прошёл Праздник книги. Красноярская краевая детская библиотека организовала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локацию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интерактивными чтениями, настольными играми, старинны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развлечения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жителей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встречи с писателем и путешественником Евгением Рудашевским (г. Москва)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 художником и иллюстратором с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Аблязов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Охват</w:t>
      </w:r>
      <w:r w:rsidR="00E978A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BE7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 202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ходе выездов специалистами библиотеки оказана консультативная и методическая помощь по реализации проекта «Библиотечное лето» библиотекам 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края: г. 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Минусинска,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BE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Минусинского, Боготольского районов, Тюхтетского и Пировского муниципальных округов.</w:t>
      </w:r>
    </w:p>
    <w:p w:rsidR="0009785F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методическое обеспечение реализации проекта: на сайте Красноярской краевой детской библиотеки, в разделе «Библиотечное лето»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9785F" w:rsidRPr="0001335B">
          <w:rPr>
            <w:rStyle w:val="a8"/>
            <w:rFonts w:ascii="Times New Roman" w:hAnsi="Times New Roman" w:cs="Times New Roman"/>
            <w:sz w:val="28"/>
            <w:szCs w:val="28"/>
          </w:rPr>
          <w:t>https://kkdb.ru/metodicheskij-portfel/16-meropriyatiya/12-bibliotechnoe-leto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. </w:t>
      </w:r>
    </w:p>
    <w:p w:rsidR="00447AD5" w:rsidRPr="0001335B" w:rsidRDefault="00CA1F29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азмещены методические рекомендации по организации библиотечного обслуживания детей во время летних каникул, информационные и </w:t>
      </w:r>
      <w:r w:rsidR="00781EC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письма, материалы о реализации проекта «Библиотечное лето» в Красноярском крае за предыдущие годы, логотип проекта, сценарии мероприятий.</w:t>
      </w:r>
    </w:p>
    <w:p w:rsidR="00447AD5" w:rsidRPr="0001335B" w:rsidRDefault="000133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Красноярская краевая детская библиотека </w:t>
      </w:r>
      <w:r w:rsidR="0025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июня по 31 августа 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краевую сетевую акцию Летний книжный марафон. Основные цели акции: формирование положительного образа человека читающего; развитие у детей и подростков умения формулировать и высказывать свои мысли по поводу прочитанного; включение в круг чтения детей и подростков лучших детских книг; развитие культуры общения в сети Интернет. К участию в марафоне приглашены дети, подростки, библиотекари, </w:t>
      </w:r>
      <w:r w:rsidR="00F73E7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и библиотечные команды.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</w:t>
      </w:r>
      <w:r w:rsidR="00F73E7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забегов</w:t>
      </w:r>
      <w:r w:rsidR="00F73E7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подводятся за каждый месяц. В июньском забеге прошли регистрацию 263 участника, на сайте марафона опубликовано 727 </w:t>
      </w:r>
      <w:r w:rsidR="003D19D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отзывов на прочитанные книги. Лучшие отзывы размещены в группе ККДБ в социальной сети ВКонтакте. 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</w:t>
      </w:r>
      <w:r w:rsidR="003D19D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</w:t>
      </w:r>
      <w:r w:rsidR="00757737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 «Читаем самые летние книжки»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победители и призёры на каждой дистанции, все участник</w:t>
      </w:r>
      <w:r w:rsidR="00533939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прошедшие дистанции марафона, </w:t>
      </w:r>
      <w:r w:rsidR="00447AD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сертификаты участника. В течение лета пройдут ещё два тематических забега (июль, август).</w:t>
      </w:r>
    </w:p>
    <w:p w:rsidR="00412835" w:rsidRPr="0001335B" w:rsidRDefault="0001335B" w:rsidP="00A2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 по 10 июня прошёл X Краевой фестиваль чтения для детей и подростков «Лето с книгой». В 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книжная выставка «Самые летние книжки»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7B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E1388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 </w:t>
      </w:r>
      <w:r w:rsidR="007327B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художника из г. Новосибирска </w:t>
      </w:r>
      <w:r w:rsidR="00E1388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Ирины Галкиной к книге Марии Федотовой «Игра в камешки»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выступление </w:t>
      </w:r>
      <w:r w:rsidR="000A6526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Детского Театра «РоСт» при Мим-театре «За двумя зайцами»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1388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A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388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«Настроения детства» по стихам красноярских поэтов</w:t>
      </w:r>
      <w:r w:rsidR="005C4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CAF" w:rsidRPr="005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A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онлайн-розыгрыш «Книжный вызов #библиотекарь прочитай».</w:t>
      </w:r>
      <w:r w:rsidR="00E1388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территориях края </w:t>
      </w:r>
      <w:r w:rsidR="00A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 xml:space="preserve"> Красноярск, 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 xml:space="preserve">Бородино, 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 xml:space="preserve">Дивногорск, 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>Енисейск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 xml:space="preserve">Заозерный, 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 xml:space="preserve">Сосновоборск, 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>с. Сухобузимское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>, пгт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D22" w:rsidRPr="00DB49C1">
        <w:rPr>
          <w:rFonts w:ascii="Times New Roman" w:eastAsia="Times New Roman" w:hAnsi="Times New Roman" w:cs="Times New Roman"/>
          <w:sz w:val="28"/>
          <w:szCs w:val="28"/>
        </w:rPr>
        <w:t>Мурта</w:t>
      </w:r>
      <w:r w:rsidR="00A21D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творческие встречи с писателями Евгением Рудашевским (г. Москва), Евгенией Русиновой (г. Санкт-Петербург), Еленой Шумкиной и Рустамом Карапетьяном (г. Красноярск)</w:t>
      </w:r>
      <w:r w:rsidR="00E31A6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293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художником Евгенией Аблязовой (г. Красноярск)</w:t>
      </w:r>
      <w:r w:rsidR="00412835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охват участников события – 1661 чел. </w:t>
      </w:r>
    </w:p>
    <w:p w:rsidR="005C4CAF" w:rsidRDefault="005C4CAF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CAF" w:rsidRPr="00B6658E" w:rsidRDefault="005C4CAF" w:rsidP="00B6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8E">
        <w:rPr>
          <w:rFonts w:ascii="Times New Roman" w:eastAsia="Times New Roman" w:hAnsi="Times New Roman" w:cs="Times New Roman"/>
          <w:sz w:val="28"/>
          <w:szCs w:val="28"/>
        </w:rPr>
        <w:t>Библиотеки Красноярского края в рамках краевого прое</w:t>
      </w:r>
      <w:r w:rsidR="00B6658E" w:rsidRPr="00B6658E">
        <w:rPr>
          <w:rFonts w:ascii="Times New Roman" w:eastAsia="Times New Roman" w:hAnsi="Times New Roman" w:cs="Times New Roman"/>
          <w:sz w:val="28"/>
          <w:szCs w:val="28"/>
        </w:rPr>
        <w:t xml:space="preserve">кта «Библиотечное лето» начали реализацию программ летнего чтения: </w:t>
      </w:r>
      <w:r w:rsidR="00B6658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 книжных открытий» (г. Бородино), «Книжная улыбка лета. По волнам книжных юбилеев» (г. Канск),</w:t>
      </w:r>
      <w:r w:rsid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8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стране Фантазий и Проказ, и озорных Затей…» (Иланский район), </w:t>
      </w:r>
      <w:r w:rsidR="00B6658E" w:rsidRPr="000133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B6658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Библиолето - 2023» «Большая перемена» (г. Лесосибирск), «Волшебная школа «Вуснедуй» (Бирилюсский район),</w:t>
      </w:r>
      <w:r w:rsid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8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интернета в лето» (г. Шарыпово), «Литературные странствия» (Тюхтетский район).</w:t>
      </w:r>
      <w:r w:rsid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8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Абанского района стартовали программы летнего чтения: «Лето, книга и я», «Остров Читалия на планете Лето», «Лето, солнце, сто фантазий», «</w:t>
      </w:r>
      <w:r w:rsidR="00B6658E" w:rsidRP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путешествия».</w:t>
      </w:r>
    </w:p>
    <w:p w:rsidR="000F4943" w:rsidRPr="00B6658E" w:rsidRDefault="00B6658E" w:rsidP="00B6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8E">
        <w:rPr>
          <w:rFonts w:ascii="Times New Roman" w:eastAsia="Times New Roman" w:hAnsi="Times New Roman" w:cs="Times New Roman"/>
          <w:sz w:val="28"/>
          <w:szCs w:val="28"/>
        </w:rPr>
        <w:t>Традиционно о</w:t>
      </w:r>
      <w:r w:rsidR="005C4CAF" w:rsidRPr="00B6658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658E">
        <w:rPr>
          <w:rFonts w:ascii="Times New Roman" w:eastAsia="Times New Roman" w:hAnsi="Times New Roman" w:cs="Times New Roman"/>
          <w:sz w:val="28"/>
          <w:szCs w:val="28"/>
        </w:rPr>
        <w:t>крытие летних чтений</w:t>
      </w:r>
      <w:r w:rsidR="005C4CAF" w:rsidRPr="00B6658E">
        <w:rPr>
          <w:rFonts w:ascii="Times New Roman" w:eastAsia="Times New Roman" w:hAnsi="Times New Roman" w:cs="Times New Roman"/>
          <w:sz w:val="28"/>
          <w:szCs w:val="28"/>
        </w:rPr>
        <w:t xml:space="preserve"> прошло 1 июня. В этот день библиотеки проводили для юных читателей праздники, игровые программы, акции, квесты, </w:t>
      </w:r>
      <w:r w:rsidRPr="00B6658E">
        <w:rPr>
          <w:rFonts w:ascii="Times New Roman" w:eastAsia="Times New Roman" w:hAnsi="Times New Roman" w:cs="Times New Roman"/>
          <w:sz w:val="28"/>
          <w:szCs w:val="28"/>
        </w:rPr>
        <w:t>квизы и мастер-классы. Например,</w:t>
      </w:r>
      <w:r w:rsidR="002E418B" w:rsidRPr="00B66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18B" w:rsidRP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18B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детской библиотеке им. А. П. Гайдара г. Ачинска для детей распахнула свои двери сказочная школа «Ненапрасные уроки». Занятия в школе проводила «самая </w:t>
      </w:r>
      <w:r w:rsidR="002E418B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идеальная няня» Мэри Поппинс, а помогали ей Баба Яга, Мальвина и Буратино. Они провели с детьми урок пения и математики, урок русского языка и литературы.</w:t>
      </w:r>
    </w:p>
    <w:p w:rsidR="000F4943" w:rsidRPr="0001335B" w:rsidRDefault="00E9389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57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Балахтинской</w:t>
      </w:r>
      <w:r w:rsidR="005C4C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Центральной районной детской библиотеке 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отпраздновали 10-летний юбилей</w:t>
      </w:r>
      <w:r w:rsidR="00257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35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районного фестиваля</w:t>
      </w:r>
      <w:r w:rsidR="00781EC5" w:rsidRPr="0001335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летнего чтения «Летние чтения – золотые </w:t>
      </w:r>
      <w:r w:rsidRPr="0001335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приключения»,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ринимают участие все библиотеки</w:t>
      </w:r>
      <w:r w:rsidR="00720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3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района. </w:t>
      </w:r>
      <w:r w:rsidR="00CA1F29" w:rsidRPr="000133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фестиваля было организованно 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 творческих и р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азвлекательных библиотечных площадок.</w:t>
      </w:r>
    </w:p>
    <w:p w:rsidR="000F4943" w:rsidRPr="0001335B" w:rsidRDefault="002E418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г. Боготоле</w:t>
      </w:r>
      <w:r w:rsidR="000F4943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местом проведения праздника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стал «Книжкин парк». Здесь, на лужайке, украшенной фигурками сказочных персонажей, ребят встречала интерактивная площад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 «Лето приключений». О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дноименная настольная игра подсказала дет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ям множество интересных занятий </w:t>
      </w:r>
      <w:r w:rsidR="00781EC5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мест, где можно побывать во время летних каникул. </w:t>
      </w:r>
    </w:p>
    <w:p w:rsidR="002E418B" w:rsidRPr="0001335B" w:rsidRDefault="00CE7F73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городском парке </w:t>
      </w:r>
      <w:r w:rsidR="00CA1F29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Иланск</w:t>
      </w:r>
      <w:r w:rsidR="00CA1F29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работала празднично-развлекательная площадка «В стране Фантазий и Проказ и озорных детей». Ребята были зачислены в необычную «Школу самых вредных советов». Вместо учебников и тетрадей необходимо было воспользоваться знаниями, смекалкой, воображением, ловкостью и чувством юмора. Участники прошли испытание приемной комиссии – Библиожмурк</w:t>
      </w:r>
      <w:r w:rsidR="0007451C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по Барто. С закрытыми глазами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ребята угадывали</w:t>
      </w:r>
      <w:r w:rsidR="0007451C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пахнут истории из серии Аро</w:t>
      </w:r>
      <w:r w:rsidR="0007451C"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матные книги. В конференц-зале </w:t>
      </w:r>
      <w:r w:rsidRPr="000133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детской библиотеки состоялся просмотр мультфильмов от литературно-анимационной студии «АниМагия».</w:t>
      </w:r>
    </w:p>
    <w:p w:rsidR="000F4943" w:rsidRPr="0001335B" w:rsidRDefault="000F4943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1F29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посёлке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 на площади у Дома культуры прошел поселковый праздник, посвященный Международному Дню защиты детей. Детская библио</w:t>
      </w:r>
      <w:r w:rsidR="0007451C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тека представила вниманию ребят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краеведческую площадку «Лето</w:t>
      </w:r>
      <w:r w:rsidR="0007451C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книжных чудес!». Желающие играли в «Поле чудес». Участники игры отвечали на вопросы, посвященные 100 – летнему юбилею Абанского района: «Страницы истории», «Где эта улица, где этот дом», «Культурный след», «Из бабушкиного сундука», «Экскурсия в лес».</w:t>
      </w:r>
    </w:p>
    <w:p w:rsidR="000F4943" w:rsidRPr="0001335B" w:rsidRDefault="000F4943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летнего чтения г. Бородино был объявлен городской конкурс «Книжное лето - 2023». 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«Я рисую книгу»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должны нарисовать рисунок к прочитанному художественному произведению отечественной, зарубежной классической или современной литературы. В номинации «Книжный натюрморт» (буклук) – создать фотокомпозицию по мотивам одной из прочитанных книг. Участники номинации «О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ригинальная книжная закладка»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смастерить оригинальную книжную закладку своими руками к любой понравившейся книге. </w:t>
      </w:r>
    </w:p>
    <w:p w:rsidR="000F4943" w:rsidRPr="0001335B" w:rsidRDefault="000F4943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библиотека г. Сосновоборска пров</w:t>
      </w:r>
      <w:r w:rsidR="0072045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фотомарафон «Читаю в городе» в рамках 50-летия Сосновоборска. Фотографии сюжетно связаны с книгой, чтением и </w:t>
      </w:r>
      <w:r w:rsidR="0072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городом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Сосновоборском. На фотографии авторы размещали три объекта съемки – книгу; человека, читающего книгу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территорию города, улицу или достопримечательность.</w:t>
      </w:r>
    </w:p>
    <w:p w:rsidR="00AA4B4C" w:rsidRPr="0001335B" w:rsidRDefault="008D0CAD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детская библиотека им. А. П. Чехова г. Лесосибирска в рамках Летнего фестиваля провела серию турниров</w:t>
      </w:r>
      <w:r w:rsid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брейн-рингу «Интеллектуальный Холлидей». Ребята отправились в путешествие по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страницам любимых произведений. Им предстояло выполнить задания: «Узнай произведение по смайликам», «Знатоки мультфильмов», «От кого пришло смс-сообщение», «Сказочные объяснялки», «Художники – мультипликаторы» (нарисовать придуманного персон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ажа), «Театральные подмостки»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(нужно было поставить спектакль без слов). </w:t>
      </w:r>
    </w:p>
    <w:p w:rsidR="00D67F03" w:rsidRPr="0001335B" w:rsidRDefault="00D67F03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библиотеках г. Красноярска реализуются досугово-просветительские программы (летние курсы): экспресс-курс «Комикс за 10 дней», летний развивающий курс «Малышок», курс «Основы компьютерной грамотности», театральная мастерская «Артистята» и др.</w:t>
      </w:r>
      <w:r w:rsidR="008F7066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детских библиотек представлены в </w:t>
      </w:r>
      <w:r w:rsidR="00420E56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«Яркие берега» на</w:t>
      </w:r>
      <w:r w:rsidR="008F7066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набережных города Красноярска.</w:t>
      </w:r>
    </w:p>
    <w:p w:rsidR="00E1775E" w:rsidRPr="0001335B" w:rsidRDefault="00B0262A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="00E1775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больше жителей города узнавали о мероприятиях и библиотечной жизни в летний период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75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Городской детской библиотеки им. Н. Носова</w:t>
      </w:r>
      <w:r w:rsidR="00CA1F29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Шарыпово</w:t>
      </w:r>
      <w:r w:rsidR="00E1775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волонтерами культуры запустили в социальных сетях библиотеки новую рубрику под хештегами</w:t>
      </w:r>
      <w:r w:rsidR="0025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1775E" w:rsidRPr="0001335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#в_эфире</w:t>
        </w:r>
      </w:hyperlink>
      <w:r w:rsidR="00E1775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#БиблиоНовости. В каждом выпуске волонтеры берут </w:t>
      </w:r>
      <w:r w:rsidR="00720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  <w:r w:rsidR="00E1775E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мероприятий, проводят анонсы предстоящих событий и подводят итоги недели.</w:t>
      </w:r>
    </w:p>
    <w:p w:rsidR="000F4943" w:rsidRPr="0001335B" w:rsidRDefault="00AA4B4C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день России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библиотеках края прошли 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мероприятия. Например,</w:t>
      </w:r>
      <w:r w:rsidR="00B0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5B">
        <w:rPr>
          <w:rFonts w:ascii="Times New Roman" w:eastAsia="Calibri" w:hAnsi="Times New Roman" w:cs="Times New Roman"/>
          <w:sz w:val="28"/>
          <w:szCs w:val="28"/>
        </w:rPr>
        <w:t>«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гости к Пушкину спешу» – литературный квест (Бирилюсский район)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«Лукоморья нет на карте…»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27E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расследование</w:t>
      </w:r>
      <w:r w:rsidR="00077B3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волшебной Пушкинской стране»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0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3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тературное путешествие с котом у</w:t>
      </w:r>
      <w:r w:rsidR="00077B3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ченым (</w:t>
      </w:r>
      <w:r w:rsidR="002427E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Шарыпово)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«Тебя приветствуем, поэт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итературный дилижанс </w:t>
      </w:r>
      <w:r w:rsidR="00077B3D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(Тасеевский район)</w:t>
      </w:r>
      <w:r w:rsidR="0098208F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8F" w:rsidRPr="0001335B">
        <w:rPr>
          <w:rFonts w:ascii="Times New Roman" w:eastAsia="Calibri" w:hAnsi="Times New Roman" w:cs="Times New Roman"/>
          <w:sz w:val="28"/>
          <w:szCs w:val="28"/>
        </w:rPr>
        <w:t>«Там на неведомых дорожках»</w:t>
      </w:r>
      <w:r w:rsidR="00B0262A" w:rsidRPr="0001335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04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5D5" w:rsidRPr="0001335B">
        <w:rPr>
          <w:rFonts w:ascii="Times New Roman" w:eastAsia="Calibri" w:hAnsi="Times New Roman" w:cs="Times New Roman"/>
          <w:sz w:val="28"/>
          <w:szCs w:val="28"/>
        </w:rPr>
        <w:t>квест (г. Дивногорск)</w:t>
      </w:r>
      <w:r w:rsidR="0098208F" w:rsidRPr="0001335B">
        <w:rPr>
          <w:rFonts w:ascii="Times New Roman" w:eastAsia="Calibri" w:hAnsi="Times New Roman" w:cs="Times New Roman"/>
          <w:sz w:val="28"/>
          <w:szCs w:val="28"/>
        </w:rPr>
        <w:t>, «Пушкинское настроение»</w:t>
      </w:r>
      <w:r w:rsidR="00B04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62A" w:rsidRPr="000133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208F" w:rsidRPr="0001335B">
        <w:rPr>
          <w:rFonts w:ascii="Times New Roman" w:eastAsia="Calibri" w:hAnsi="Times New Roman" w:cs="Times New Roman"/>
          <w:sz w:val="28"/>
          <w:szCs w:val="28"/>
        </w:rPr>
        <w:t>поэтический марафон (Березовский район)</w:t>
      </w:r>
      <w:r w:rsidR="00420E56" w:rsidRPr="000133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00A3" w:rsidRPr="0001335B" w:rsidRDefault="0072045B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библиотеках края прошли мероприятия, посвященные Дню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7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модельной библиотеке №2 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Бородино </w:t>
      </w:r>
      <w:r w:rsidR="003C377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ч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</w:t>
      </w:r>
      <w:r w:rsidR="003C377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атриотизма «Герои на все времена». 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специальной военной о</w:t>
      </w:r>
      <w:r w:rsidR="00B0262A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перации на территории Украины 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Старков рассказал ребятам о взаимной выручке, привел примеры героического поведения воинов.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 ребят, Алексей Юрьевич призвал изучать историю, помнить заслуги прошлых поколений, любить и защищать свою Родину. Дети на конкретном примере увидели, что герои живут рядом,</w:t>
      </w:r>
      <w:r w:rsidR="00B6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A3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мужество, храбрость, любовь к Родине – это качества настоящего человека и гражданина своей страны.</w:t>
      </w:r>
    </w:p>
    <w:p w:rsidR="00751107" w:rsidRPr="0001335B" w:rsidRDefault="00907358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площадках библиотек г. Железногорска проводилась акция «Душевные письма». Ребят знакомили с историей происхождения фронтового письма, написали сами письма со словами поддержки участникам СВО. Письма были переданы в местное отделение партии «Единая Россия» и дальше отправятся в зону боевых действий.</w:t>
      </w:r>
    </w:p>
    <w:p w:rsidR="00A12EE7" w:rsidRPr="0001335B" w:rsidRDefault="00A12EE7" w:rsidP="000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Городская детская библиотека им. А.П. Гайдара г. Канска присоединилась к Международной просветительской акции «Ночь географии».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акции – Русское географическое общество. Участниками мероприятия стали воспитанники центра семьи «Канский». Ребята приняли участие в географической игре «Мы живем в России». Игроки проявили смекалку и логическое мышление, продемонстрировали свои знания в области 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географии России и получили море положительных впечатлений от игры. </w:t>
      </w:r>
      <w:bookmarkStart w:id="0" w:name="_GoBack"/>
      <w:bookmarkEnd w:id="0"/>
      <w:r w:rsidR="00C667C0"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</w:t>
      </w:r>
      <w:r w:rsidRP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посмотрели цикл анимационных роликов о городах и регионах России «Мульти-Россия».</w:t>
      </w:r>
    </w:p>
    <w:p w:rsidR="00781EC5" w:rsidRPr="0001335B" w:rsidRDefault="00420E56" w:rsidP="000133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В реализации проекта в 2023</w:t>
      </w:r>
      <w:r w:rsidR="00781EC5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году принимают участие более 97 % муниципальных библиотек края, обслуживающих детей. В течение июня </w:t>
      </w:r>
      <w:r w:rsidR="00781EC5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в библиотеках было п</w:t>
      </w:r>
      <w:r w:rsidR="00A12EE7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одготовлено и проведено более 11</w:t>
      </w:r>
      <w:r w:rsidR="00781EC5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мероприятий, которые посетило более 240 тыс. детей и подростков. </w:t>
      </w:r>
    </w:p>
    <w:p w:rsidR="00781EC5" w:rsidRPr="0001335B" w:rsidRDefault="00781EC5" w:rsidP="000133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F6FDC" w:rsidRPr="0001335B" w:rsidRDefault="000F6FDC" w:rsidP="000133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F6FDC" w:rsidRPr="0001335B" w:rsidRDefault="000F6FDC" w:rsidP="000133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1EC5" w:rsidRPr="0001335B" w:rsidRDefault="00781EC5" w:rsidP="0001335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Директор Красноярской </w:t>
      </w:r>
    </w:p>
    <w:p w:rsidR="00E32BE6" w:rsidRPr="0001335B" w:rsidRDefault="00781EC5" w:rsidP="0001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краевой детской библиотеки</w:t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0F6FDC"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01335B">
        <w:rPr>
          <w:rFonts w:ascii="Times New Roman" w:eastAsia="SimSun" w:hAnsi="Times New Roman" w:cs="Times New Roman"/>
          <w:sz w:val="28"/>
          <w:szCs w:val="28"/>
          <w:lang w:eastAsia="ru-RU"/>
        </w:rPr>
        <w:t>Т.Н. Буравцова</w:t>
      </w:r>
    </w:p>
    <w:sectPr w:rsidR="00E32BE6" w:rsidRPr="0001335B" w:rsidSect="005C4CAF">
      <w:footerReference w:type="default" r:id="rId10"/>
      <w:pgSz w:w="11906" w:h="16838"/>
      <w:pgMar w:top="1134" w:right="851" w:bottom="567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67" w:rsidRDefault="007D2167">
      <w:pPr>
        <w:spacing w:after="0" w:line="240" w:lineRule="auto"/>
      </w:pPr>
      <w:r>
        <w:separator/>
      </w:r>
    </w:p>
  </w:endnote>
  <w:endnote w:type="continuationSeparator" w:id="0">
    <w:p w:rsidR="007D2167" w:rsidRDefault="007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29" w:rsidRDefault="00AB4269">
    <w:pPr>
      <w:pStyle w:val="a3"/>
      <w:jc w:val="center"/>
    </w:pPr>
    <w:r>
      <w:rPr>
        <w:noProof/>
      </w:rPr>
      <w:fldChar w:fldCharType="begin"/>
    </w:r>
    <w:r w:rsidR="00CA1F29">
      <w:rPr>
        <w:noProof/>
      </w:rPr>
      <w:instrText xml:space="preserve"> PAGE   \* MERGEFORMAT </w:instrText>
    </w:r>
    <w:r>
      <w:rPr>
        <w:noProof/>
      </w:rPr>
      <w:fldChar w:fldCharType="separate"/>
    </w:r>
    <w:r w:rsidR="004976E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67" w:rsidRDefault="007D2167">
      <w:pPr>
        <w:spacing w:after="0" w:line="240" w:lineRule="auto"/>
      </w:pPr>
      <w:r>
        <w:separator/>
      </w:r>
    </w:p>
  </w:footnote>
  <w:footnote w:type="continuationSeparator" w:id="0">
    <w:p w:rsidR="007D2167" w:rsidRDefault="007D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ED"/>
    <w:multiLevelType w:val="hybridMultilevel"/>
    <w:tmpl w:val="33D27A2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FAF6587"/>
    <w:multiLevelType w:val="hybridMultilevel"/>
    <w:tmpl w:val="7EB69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AF5C56"/>
    <w:multiLevelType w:val="hybridMultilevel"/>
    <w:tmpl w:val="2B281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9A6085"/>
    <w:multiLevelType w:val="hybridMultilevel"/>
    <w:tmpl w:val="1928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B52BC"/>
    <w:multiLevelType w:val="hybridMultilevel"/>
    <w:tmpl w:val="72FA54A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55D"/>
    <w:rsid w:val="0001335B"/>
    <w:rsid w:val="0007451C"/>
    <w:rsid w:val="00077B3D"/>
    <w:rsid w:val="0009785F"/>
    <w:rsid w:val="000A6526"/>
    <w:rsid w:val="000F4943"/>
    <w:rsid w:val="000F6FDC"/>
    <w:rsid w:val="001A61AB"/>
    <w:rsid w:val="002427ED"/>
    <w:rsid w:val="00257CC6"/>
    <w:rsid w:val="00291188"/>
    <w:rsid w:val="002E418B"/>
    <w:rsid w:val="002F7F0F"/>
    <w:rsid w:val="00351972"/>
    <w:rsid w:val="003908D3"/>
    <w:rsid w:val="003C377A"/>
    <w:rsid w:val="003D19D3"/>
    <w:rsid w:val="00412835"/>
    <w:rsid w:val="00420E56"/>
    <w:rsid w:val="00447AD5"/>
    <w:rsid w:val="00472CB4"/>
    <w:rsid w:val="004976E1"/>
    <w:rsid w:val="00533939"/>
    <w:rsid w:val="005C3213"/>
    <w:rsid w:val="005C4CAF"/>
    <w:rsid w:val="005F123D"/>
    <w:rsid w:val="0061325A"/>
    <w:rsid w:val="006C455D"/>
    <w:rsid w:val="0072045B"/>
    <w:rsid w:val="007327BF"/>
    <w:rsid w:val="00751107"/>
    <w:rsid w:val="00757737"/>
    <w:rsid w:val="00781EC5"/>
    <w:rsid w:val="007A7A0C"/>
    <w:rsid w:val="007B4E14"/>
    <w:rsid w:val="007D2167"/>
    <w:rsid w:val="00807660"/>
    <w:rsid w:val="008375BB"/>
    <w:rsid w:val="008D0CAD"/>
    <w:rsid w:val="008F7066"/>
    <w:rsid w:val="00907358"/>
    <w:rsid w:val="0098208F"/>
    <w:rsid w:val="00A12EE7"/>
    <w:rsid w:val="00A21D22"/>
    <w:rsid w:val="00A30DAD"/>
    <w:rsid w:val="00A32933"/>
    <w:rsid w:val="00AA4B4C"/>
    <w:rsid w:val="00AB4269"/>
    <w:rsid w:val="00AD2BE7"/>
    <w:rsid w:val="00AE00A3"/>
    <w:rsid w:val="00B0262A"/>
    <w:rsid w:val="00B04019"/>
    <w:rsid w:val="00B6658E"/>
    <w:rsid w:val="00B974AD"/>
    <w:rsid w:val="00BF7709"/>
    <w:rsid w:val="00C667C0"/>
    <w:rsid w:val="00CA1F29"/>
    <w:rsid w:val="00CE7F73"/>
    <w:rsid w:val="00D67F03"/>
    <w:rsid w:val="00E1388D"/>
    <w:rsid w:val="00E1775E"/>
    <w:rsid w:val="00E31A6D"/>
    <w:rsid w:val="00E32BE6"/>
    <w:rsid w:val="00E9389B"/>
    <w:rsid w:val="00E978AD"/>
    <w:rsid w:val="00F535D5"/>
    <w:rsid w:val="00F73E73"/>
    <w:rsid w:val="00FC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AB6B"/>
  <w15:docId w15:val="{E755A071-F2D3-40D7-B79B-26EC8330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EC5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SimSu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81EC5"/>
    <w:rPr>
      <w:rFonts w:ascii="Calibri" w:eastAsia="SimSun" w:hAnsi="Calibri" w:cs="SimSun"/>
      <w:lang w:eastAsia="ru-RU"/>
    </w:rPr>
  </w:style>
  <w:style w:type="paragraph" w:styleId="a5">
    <w:name w:val="List Paragraph"/>
    <w:basedOn w:val="a"/>
    <w:uiPriority w:val="34"/>
    <w:qFormat/>
    <w:rsid w:val="00E978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107"/>
  </w:style>
  <w:style w:type="character" w:styleId="a8">
    <w:name w:val="Hyperlink"/>
    <w:basedOn w:val="a0"/>
    <w:uiPriority w:val="99"/>
    <w:unhideWhenUsed/>
    <w:rsid w:val="00E17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db.ru/metodicheskij-portfel/16-meropriyatiya/12-bibliotechnoe-le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lib_nosova?w=wall-93098094_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964B-DE30-4F4B-9FC1-127ADCDF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KLSM</dc:creator>
  <cp:keywords/>
  <dc:description/>
  <cp:lastModifiedBy>Буравцова Татьяна Николаевна</cp:lastModifiedBy>
  <cp:revision>23</cp:revision>
  <dcterms:created xsi:type="dcterms:W3CDTF">2023-07-05T09:10:00Z</dcterms:created>
  <dcterms:modified xsi:type="dcterms:W3CDTF">2023-07-27T06:19:00Z</dcterms:modified>
</cp:coreProperties>
</file>